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3A2" w:rsidRPr="004963A2" w:rsidRDefault="004963A2" w:rsidP="004963A2">
      <w:pPr>
        <w:spacing w:after="200" w:line="276" w:lineRule="auto"/>
        <w:ind w:right="288"/>
        <w:jc w:val="center"/>
        <w:rPr>
          <w:rFonts w:ascii="Times New Roman" w:eastAsia="Times New Roman" w:hAnsi="Times New Roman" w:cs="Times New Roman"/>
          <w:sz w:val="40"/>
          <w:szCs w:val="40"/>
          <w:u w:val="single"/>
        </w:rPr>
      </w:pPr>
      <w:r w:rsidRPr="004963A2">
        <w:rPr>
          <w:rFonts w:ascii="Times New Roman" w:eastAsia="Times New Roman" w:hAnsi="Times New Roman" w:cs="Times New Roman"/>
          <w:sz w:val="40"/>
          <w:szCs w:val="40"/>
          <w:u w:val="single"/>
        </w:rPr>
        <w:t xml:space="preserve">Non-Disjunction of Chromosomes during Meiosis </w:t>
      </w:r>
      <w:r>
        <w:rPr>
          <w:rFonts w:ascii="Times New Roman" w:eastAsia="Times New Roman" w:hAnsi="Times New Roman" w:cs="Times New Roman"/>
          <w:sz w:val="40"/>
          <w:szCs w:val="40"/>
          <w:u w:val="single"/>
        </w:rPr>
        <w:t>(</w:t>
      </w:r>
      <w:r w:rsidRPr="004963A2">
        <w:rPr>
          <w:rFonts w:ascii="Times New Roman" w:eastAsia="Times New Roman" w:hAnsi="Times New Roman" w:cs="Times New Roman"/>
          <w:sz w:val="40"/>
          <w:szCs w:val="40"/>
          <w:u w:val="single"/>
        </w:rPr>
        <w:t>Cell Division</w:t>
      </w:r>
      <w:r>
        <w:rPr>
          <w:rFonts w:ascii="Times New Roman" w:eastAsia="Times New Roman" w:hAnsi="Times New Roman" w:cs="Times New Roman"/>
          <w:sz w:val="40"/>
          <w:szCs w:val="40"/>
          <w:u w:val="single"/>
        </w:rPr>
        <w:t>)</w:t>
      </w:r>
    </w:p>
    <w:p w:rsidR="004963A2" w:rsidRPr="004963A2" w:rsidRDefault="004963A2" w:rsidP="004963A2">
      <w:pPr>
        <w:spacing w:after="200" w:line="276" w:lineRule="auto"/>
        <w:ind w:right="288"/>
        <w:rPr>
          <w:rFonts w:ascii="Times New Roman" w:eastAsia="Times New Roman" w:hAnsi="Times New Roman" w:cs="Times New Roman"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Sometimes during Meiosis one or more sister chromosomes do not separate resulting in one of the daughter cells having more chromosomes than others.  This is called </w:t>
      </w: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non-disjunction</w:t>
      </w:r>
      <w:r w:rsidRPr="004963A2">
        <w:rPr>
          <w:rFonts w:ascii="Times New Roman" w:eastAsia="Times New Roman" w:hAnsi="Times New Roman" w:cs="Times New Roman"/>
          <w:sz w:val="40"/>
          <w:szCs w:val="40"/>
        </w:rPr>
        <w:t>.</w:t>
      </w:r>
    </w:p>
    <w:p w:rsidR="004963A2" w:rsidRPr="004963A2" w:rsidRDefault="004963A2" w:rsidP="004963A2">
      <w:pPr>
        <w:spacing w:after="200" w:line="276" w:lineRule="auto"/>
        <w:ind w:right="288"/>
        <w:rPr>
          <w:rFonts w:ascii="Times New Roman" w:eastAsia="Times New Roman" w:hAnsi="Times New Roman" w:cs="Times New Roman"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Write a </w:t>
      </w: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paragraph with the subheading” </w:t>
      </w:r>
      <w:r w:rsidRPr="004963A2">
        <w:rPr>
          <w:rFonts w:ascii="Times New Roman" w:eastAsia="Times New Roman" w:hAnsi="Times New Roman" w:cs="Times New Roman"/>
          <w:i/>
          <w:sz w:val="40"/>
          <w:szCs w:val="40"/>
        </w:rPr>
        <w:t>The</w:t>
      </w:r>
      <w:r w:rsidRPr="004963A2">
        <w:rPr>
          <w:rFonts w:ascii="Times New Roman" w:eastAsia="Times New Roman" w:hAnsi="Times New Roman" w:cs="Times New Roman"/>
          <w:i/>
          <w:sz w:val="40"/>
          <w:szCs w:val="40"/>
        </w:rPr>
        <w:t xml:space="preserve"> Result of Non-disjunction in H</w:t>
      </w:r>
      <w:r w:rsidRPr="004963A2">
        <w:rPr>
          <w:rFonts w:ascii="Times New Roman" w:eastAsia="Times New Roman" w:hAnsi="Times New Roman" w:cs="Times New Roman"/>
          <w:i/>
          <w:sz w:val="40"/>
          <w:szCs w:val="40"/>
        </w:rPr>
        <w:t>umans.”</w:t>
      </w: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4963A2">
        <w:rPr>
          <w:rFonts w:ascii="Times New Roman" w:eastAsia="Times New Roman" w:hAnsi="Times New Roman" w:cs="Times New Roman"/>
          <w:sz w:val="40"/>
          <w:szCs w:val="40"/>
          <w:u w:val="single"/>
        </w:rPr>
        <w:t>Use the Internet</w:t>
      </w: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 to research the following syndromes and a write a brief summary about each one in your own </w:t>
      </w:r>
      <w:r w:rsidR="00251640" w:rsidRPr="004963A2">
        <w:rPr>
          <w:rFonts w:ascii="Times New Roman" w:eastAsia="Times New Roman" w:hAnsi="Times New Roman" w:cs="Times New Roman"/>
          <w:sz w:val="40"/>
          <w:szCs w:val="40"/>
        </w:rPr>
        <w:t>words</w:t>
      </w:r>
      <w:r w:rsidR="00251640">
        <w:rPr>
          <w:rFonts w:ascii="Times New Roman" w:eastAsia="Times New Roman" w:hAnsi="Times New Roman" w:cs="Times New Roman"/>
          <w:sz w:val="40"/>
          <w:szCs w:val="40"/>
        </w:rPr>
        <w:t xml:space="preserve">. Describe the </w:t>
      </w:r>
      <w:r w:rsidR="00251640" w:rsidRPr="00251640">
        <w:rPr>
          <w:rFonts w:ascii="Times New Roman" w:eastAsia="Times New Roman" w:hAnsi="Times New Roman" w:cs="Times New Roman"/>
          <w:sz w:val="40"/>
          <w:szCs w:val="40"/>
          <w:highlight w:val="yellow"/>
          <w:u w:val="single"/>
        </w:rPr>
        <w:t>cause</w:t>
      </w:r>
      <w:r w:rsidR="00251640">
        <w:rPr>
          <w:rFonts w:ascii="Times New Roman" w:eastAsia="Times New Roman" w:hAnsi="Times New Roman" w:cs="Times New Roman"/>
          <w:sz w:val="40"/>
          <w:szCs w:val="40"/>
        </w:rPr>
        <w:t xml:space="preserve">, the </w:t>
      </w:r>
      <w:r w:rsidR="00251640" w:rsidRPr="00251640">
        <w:rPr>
          <w:rFonts w:ascii="Times New Roman" w:eastAsia="Times New Roman" w:hAnsi="Times New Roman" w:cs="Times New Roman"/>
          <w:sz w:val="40"/>
          <w:szCs w:val="40"/>
          <w:highlight w:val="yellow"/>
          <w:u w:val="single"/>
        </w:rPr>
        <w:t>symptoms</w:t>
      </w:r>
      <w:r w:rsidR="00251640">
        <w:rPr>
          <w:rFonts w:ascii="Times New Roman" w:eastAsia="Times New Roman" w:hAnsi="Times New Roman" w:cs="Times New Roman"/>
          <w:sz w:val="40"/>
          <w:szCs w:val="40"/>
        </w:rPr>
        <w:t xml:space="preserve"> and how you think this might </w:t>
      </w:r>
      <w:r w:rsidR="00251640" w:rsidRPr="00251640">
        <w:rPr>
          <w:rFonts w:ascii="Times New Roman" w:eastAsia="Times New Roman" w:hAnsi="Times New Roman" w:cs="Times New Roman"/>
          <w:sz w:val="40"/>
          <w:szCs w:val="40"/>
          <w:highlight w:val="yellow"/>
          <w:u w:val="single"/>
        </w:rPr>
        <w:t>affect someone’s life style</w:t>
      </w:r>
      <w:r w:rsidR="00251640">
        <w:rPr>
          <w:rFonts w:ascii="Times New Roman" w:eastAsia="Times New Roman" w:hAnsi="Times New Roman" w:cs="Times New Roman"/>
          <w:sz w:val="40"/>
          <w:szCs w:val="40"/>
        </w:rPr>
        <w:t>. Y</w:t>
      </w:r>
      <w:r w:rsidR="001C7742">
        <w:rPr>
          <w:rFonts w:ascii="Times New Roman" w:eastAsia="Times New Roman" w:hAnsi="Times New Roman" w:cs="Times New Roman"/>
          <w:sz w:val="40"/>
          <w:szCs w:val="40"/>
        </w:rPr>
        <w:t>ou may include diagrams if you like</w:t>
      </w:r>
      <w:r w:rsidRPr="004963A2">
        <w:rPr>
          <w:rFonts w:ascii="Times New Roman" w:eastAsia="Times New Roman" w:hAnsi="Times New Roman" w:cs="Times New Roman"/>
          <w:sz w:val="40"/>
          <w:szCs w:val="40"/>
        </w:rPr>
        <w:t xml:space="preserve">: </w:t>
      </w:r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i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 xml:space="preserve">Down </w:t>
      </w:r>
      <w:proofErr w:type="spellStart"/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syndrome</w:t>
      </w:r>
      <w:bookmarkStart w:id="0" w:name="_GoBack"/>
      <w:bookmarkEnd w:id="0"/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i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Patau’s</w:t>
      </w:r>
      <w:proofErr w:type="spellEnd"/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 xml:space="preserve"> syndrome</w:t>
      </w:r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Turner’s syndrome</w:t>
      </w:r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Trisomy X (called</w:t>
      </w: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metafemales</w:t>
      </w:r>
      <w:proofErr w:type="spellEnd"/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)</w:t>
      </w:r>
      <w:proofErr w:type="spellStart"/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Klinefelters</w:t>
      </w:r>
      <w:proofErr w:type="spellEnd"/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 xml:space="preserve"> syndrome</w:t>
      </w:r>
    </w:p>
    <w:p w:rsidR="004963A2" w:rsidRPr="004963A2" w:rsidRDefault="004963A2" w:rsidP="001C7742">
      <w:pPr>
        <w:pStyle w:val="ListParagraph"/>
        <w:numPr>
          <w:ilvl w:val="0"/>
          <w:numId w:val="2"/>
        </w:numPr>
        <w:spacing w:after="200" w:line="276" w:lineRule="auto"/>
        <w:ind w:right="288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963A2">
        <w:rPr>
          <w:rFonts w:ascii="Times New Roman" w:eastAsia="Times New Roman" w:hAnsi="Times New Roman" w:cs="Times New Roman"/>
          <w:b/>
          <w:sz w:val="40"/>
          <w:szCs w:val="40"/>
        </w:rPr>
        <w:t>Jacob’s syndrome.</w:t>
      </w:r>
    </w:p>
    <w:p w:rsidR="000E0B88" w:rsidRPr="004963A2" w:rsidRDefault="00251640">
      <w:pPr>
        <w:rPr>
          <w:sz w:val="40"/>
          <w:szCs w:val="40"/>
        </w:rPr>
      </w:pPr>
    </w:p>
    <w:sectPr w:rsidR="000E0B88" w:rsidRPr="004963A2" w:rsidSect="004963A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DE5DF7"/>
    <w:multiLevelType w:val="hybridMultilevel"/>
    <w:tmpl w:val="3DFA0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4063F4"/>
    <w:multiLevelType w:val="hybridMultilevel"/>
    <w:tmpl w:val="A586A9F6"/>
    <w:lvl w:ilvl="0" w:tplc="3F46C576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A2"/>
    <w:rsid w:val="001C7742"/>
    <w:rsid w:val="00251640"/>
    <w:rsid w:val="00416A03"/>
    <w:rsid w:val="004963A2"/>
    <w:rsid w:val="00C6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503952-2EBA-4417-B34D-3EE761CA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6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Temecula Valley USD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Kardouche</dc:creator>
  <cp:keywords/>
  <dc:description/>
  <cp:lastModifiedBy>Nicholas Kardouche</cp:lastModifiedBy>
  <cp:revision>2</cp:revision>
  <dcterms:created xsi:type="dcterms:W3CDTF">2017-11-27T16:53:00Z</dcterms:created>
  <dcterms:modified xsi:type="dcterms:W3CDTF">2017-11-27T17:08:00Z</dcterms:modified>
</cp:coreProperties>
</file>